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1CAC9A" w14:textId="49C4A94D" w:rsidR="00951F57" w:rsidRPr="00951F57" w:rsidRDefault="00951F57" w:rsidP="00951F57">
      <w:pPr>
        <w:jc w:val="center"/>
        <w:rPr>
          <w:rFonts w:ascii="Arial" w:hAnsi="Arial" w:cs="Arial"/>
          <w:b/>
          <w:bCs/>
          <w:color w:val="0070C0"/>
          <w:sz w:val="52"/>
          <w:szCs w:val="52"/>
          <w:u w:val="single"/>
        </w:rPr>
      </w:pPr>
      <w:r w:rsidRPr="00951F57">
        <w:rPr>
          <w:rFonts w:ascii="Arial" w:hAnsi="Arial" w:cs="Arial"/>
          <w:b/>
          <w:bCs/>
          <w:color w:val="0070C0"/>
          <w:sz w:val="52"/>
          <w:szCs w:val="52"/>
          <w:u w:val="single"/>
        </w:rPr>
        <w:t>Tablets for fear of flying: why we don’t prescribe them any more</w:t>
      </w:r>
    </w:p>
    <w:p w14:paraId="18967B13" w14:textId="6DCEC3C2" w:rsidR="00951F57" w:rsidRPr="00951F57" w:rsidRDefault="00951F57" w:rsidP="00951F57">
      <w:pPr>
        <w:jc w:val="center"/>
        <w:rPr>
          <w:rFonts w:ascii="Arial" w:hAnsi="Arial" w:cs="Arial"/>
        </w:rPr>
      </w:pPr>
      <w:r>
        <w:rPr>
          <w:rFonts w:ascii="Arial" w:hAnsi="Arial" w:cs="Arial"/>
          <w:noProof/>
        </w:rPr>
        <w:drawing>
          <wp:inline distT="0" distB="0" distL="0" distR="0" wp14:anchorId="3038CEC8" wp14:editId="4F1F2DA4">
            <wp:extent cx="3673578" cy="2405366"/>
            <wp:effectExtent l="0" t="0" r="3175" b="0"/>
            <wp:docPr id="1258323038" name="Picture 2" descr="A white airplane flying in the sk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8323038" name="Picture 2" descr="A white airplane flying in the sky&#10;&#10;AI-generated content may be incorrect."/>
                    <pic:cNvPicPr/>
                  </pic:nvPicPr>
                  <pic:blipFill>
                    <a:blip r:embed="rId6" cstate="print">
                      <a:extLst>
                        <a:ext uri="{28A0092B-C50C-407E-A947-70E740481C1C}">
                          <a14:useLocalDpi xmlns:a14="http://schemas.microsoft.com/office/drawing/2010/main" val="0"/>
                        </a:ext>
                      </a:extLst>
                    </a:blip>
                    <a:stretch>
                      <a:fillRect/>
                    </a:stretch>
                  </pic:blipFill>
                  <pic:spPr>
                    <a:xfrm>
                      <a:off x="0" y="0"/>
                      <a:ext cx="3682050" cy="2410913"/>
                    </a:xfrm>
                    <a:prstGeom prst="rect">
                      <a:avLst/>
                    </a:prstGeom>
                  </pic:spPr>
                </pic:pic>
              </a:graphicData>
            </a:graphic>
          </wp:inline>
        </w:drawing>
      </w:r>
    </w:p>
    <w:p w14:paraId="765C3B15" w14:textId="3D786749" w:rsidR="00951F57" w:rsidRPr="00951F57" w:rsidRDefault="00951F57" w:rsidP="00951F57">
      <w:pPr>
        <w:jc w:val="both"/>
        <w:rPr>
          <w:rFonts w:ascii="Arial" w:hAnsi="Arial" w:cs="Arial"/>
          <w:b/>
          <w:bCs/>
          <w:u w:val="single"/>
        </w:rPr>
      </w:pPr>
      <w:r w:rsidRPr="00951F57">
        <w:rPr>
          <w:rFonts w:ascii="Arial" w:hAnsi="Arial" w:cs="Arial"/>
          <w:b/>
          <w:bCs/>
          <w:u w:val="single"/>
        </w:rPr>
        <w:t>1</w:t>
      </w:r>
      <w:r>
        <w:rPr>
          <w:rFonts w:ascii="Arial" w:hAnsi="Arial" w:cs="Arial"/>
          <w:b/>
          <w:bCs/>
          <w:u w:val="single"/>
        </w:rPr>
        <w:t>st</w:t>
      </w:r>
      <w:r w:rsidRPr="00951F57">
        <w:rPr>
          <w:rFonts w:ascii="Arial" w:hAnsi="Arial" w:cs="Arial"/>
          <w:b/>
          <w:bCs/>
          <w:u w:val="single"/>
        </w:rPr>
        <w:t xml:space="preserve"> MAY 2026</w:t>
      </w:r>
    </w:p>
    <w:p w14:paraId="2E21E3F5" w14:textId="26177BCA" w:rsidR="00951F57" w:rsidRPr="00951F57" w:rsidRDefault="00951F57" w:rsidP="00951F57">
      <w:pPr>
        <w:jc w:val="both"/>
        <w:rPr>
          <w:rFonts w:ascii="Arial" w:hAnsi="Arial" w:cs="Arial"/>
        </w:rPr>
      </w:pPr>
      <w:r w:rsidRPr="00951F57">
        <w:rPr>
          <w:rFonts w:ascii="Arial" w:hAnsi="Arial" w:cs="Arial"/>
        </w:rPr>
        <w:t xml:space="preserve">People sometimes ask the doctor or nurse to prescribe </w:t>
      </w:r>
      <w:r w:rsidR="00945AD6">
        <w:rPr>
          <w:rFonts w:ascii="Arial" w:hAnsi="Arial" w:cs="Arial"/>
        </w:rPr>
        <w:t>D</w:t>
      </w:r>
      <w:r w:rsidRPr="00951F57">
        <w:rPr>
          <w:rFonts w:ascii="Arial" w:hAnsi="Arial" w:cs="Arial"/>
        </w:rPr>
        <w:t>iazepam, or similar drugs like lorazepam temazepam or clonazepam, for fear of flying or to help sleep during flights.</w:t>
      </w:r>
    </w:p>
    <w:p w14:paraId="6532F0FD" w14:textId="77777777" w:rsidR="00951F57" w:rsidRPr="00951F57" w:rsidRDefault="00951F57" w:rsidP="00951F57">
      <w:pPr>
        <w:jc w:val="both"/>
        <w:rPr>
          <w:rFonts w:ascii="Arial" w:hAnsi="Arial" w:cs="Arial"/>
        </w:rPr>
      </w:pPr>
      <w:r w:rsidRPr="00951F57">
        <w:rPr>
          <w:rFonts w:ascii="Arial" w:hAnsi="Arial" w:cs="Arial"/>
        </w:rPr>
        <w:t xml:space="preserve">Prescribing these drugs is </w:t>
      </w:r>
      <w:r w:rsidRPr="00945AD6">
        <w:rPr>
          <w:rFonts w:ascii="Arial" w:hAnsi="Arial" w:cs="Arial"/>
          <w:u w:val="single"/>
        </w:rPr>
        <w:t>not recommended</w:t>
      </w:r>
      <w:r w:rsidRPr="00951F57">
        <w:rPr>
          <w:rFonts w:ascii="Arial" w:hAnsi="Arial" w:cs="Arial"/>
        </w:rPr>
        <w:t xml:space="preserve"> any more for these reasons:</w:t>
      </w:r>
    </w:p>
    <w:p w14:paraId="6E540295" w14:textId="78A01A96" w:rsidR="00951F57" w:rsidRPr="00951F57" w:rsidRDefault="00951F57" w:rsidP="00951F57">
      <w:pPr>
        <w:jc w:val="both"/>
        <w:rPr>
          <w:rFonts w:ascii="Arial" w:hAnsi="Arial" w:cs="Arial"/>
        </w:rPr>
      </w:pPr>
      <w:r w:rsidRPr="00951F57">
        <w:rPr>
          <w:rFonts w:ascii="Arial" w:hAnsi="Arial" w:cs="Arial"/>
        </w:rPr>
        <w:t>1. Although plane emergencies are rare, taking Diazepam reduces awareness and reaction times for patients so you risk not being able to react to save your life if you must escape quickly. You may also put other people in danger by getting in their way or making them help you.</w:t>
      </w:r>
    </w:p>
    <w:p w14:paraId="27F404D1" w14:textId="6A7E6352" w:rsidR="00951F57" w:rsidRPr="00951F57" w:rsidRDefault="00951F57" w:rsidP="00951F57">
      <w:pPr>
        <w:jc w:val="both"/>
        <w:rPr>
          <w:rFonts w:ascii="Arial" w:hAnsi="Arial" w:cs="Arial"/>
        </w:rPr>
      </w:pPr>
      <w:r w:rsidRPr="00951F57">
        <w:rPr>
          <w:rFonts w:ascii="Arial" w:hAnsi="Arial" w:cs="Arial"/>
        </w:rPr>
        <w:t>2. The use of these drugs can make you sleep in an unnaturally deep sleep. This means you won’t move around as much as during natural sleep, so you have a bigger risk of getting a blood clot (Deep Vein Thrombosis – DVT) in the leg or lungs. Blood clots are very dangerous and can kill. This risk is bigger if your flight is longer than 4 hours.</w:t>
      </w:r>
    </w:p>
    <w:p w14:paraId="576994F9" w14:textId="7ED3560C" w:rsidR="00951F57" w:rsidRPr="00951F57" w:rsidRDefault="00951F57" w:rsidP="00951F57">
      <w:pPr>
        <w:jc w:val="both"/>
        <w:rPr>
          <w:rFonts w:ascii="Arial" w:hAnsi="Arial" w:cs="Arial"/>
        </w:rPr>
      </w:pPr>
      <w:r w:rsidRPr="00951F57">
        <w:rPr>
          <w:rFonts w:ascii="Arial" w:hAnsi="Arial" w:cs="Arial"/>
        </w:rPr>
        <w:t>3.They have short term bad effects on memory, co-ordination, concentration and reaction times, and are addictive if used for a long time, with withdrawal leading to fits, hallucinations, agitation and confusion. They have also become widely used drugs of abuse since they first came on the market. Diazepam in the UK is a controlled drug. The prescribing guidelines doctors must follow say that that use to treat short-term ‘mild’ anxiety is inappropriate. They are only to be used short term for a ‘crisis in generalised anxiety’. But if you are having such a crisis, you are not likely to be fit to fly. Fear of flying in isolation is not a generalised anxiety disorder.</w:t>
      </w:r>
    </w:p>
    <w:p w14:paraId="08850680" w14:textId="5839CECA" w:rsidR="00951F57" w:rsidRPr="00951F57" w:rsidRDefault="00951F57" w:rsidP="00951F57">
      <w:pPr>
        <w:jc w:val="both"/>
        <w:rPr>
          <w:rFonts w:ascii="Arial" w:hAnsi="Arial" w:cs="Arial"/>
        </w:rPr>
      </w:pPr>
      <w:r w:rsidRPr="00951F57">
        <w:rPr>
          <w:rFonts w:ascii="Arial" w:hAnsi="Arial" w:cs="Arial"/>
        </w:rPr>
        <w:t>4. Some people get agitated and aggressive after taking diazepam and similar drugs and behave in a way that they would not normally, which can pose a risk on the plane. This affects everyone’s safety and could get you into trouble with the law. A similar effect can be seen with alcohol, which has led to people being removed from flights.</w:t>
      </w:r>
    </w:p>
    <w:p w14:paraId="72572182" w14:textId="77777777" w:rsidR="00951F57" w:rsidRPr="00951F57" w:rsidRDefault="00951F57" w:rsidP="00951F57">
      <w:pPr>
        <w:jc w:val="both"/>
        <w:rPr>
          <w:rFonts w:ascii="Arial" w:hAnsi="Arial" w:cs="Arial"/>
        </w:rPr>
      </w:pPr>
      <w:r w:rsidRPr="00951F57">
        <w:rPr>
          <w:rFonts w:ascii="Arial" w:hAnsi="Arial" w:cs="Arial"/>
        </w:rPr>
        <w:lastRenderedPageBreak/>
        <w:t>5. There is evidence use of these drugs stops the normal adjustment response that would gradually lessen anxiety over time, and may increase anxiety in the long term, especially if used repeatedly.</w:t>
      </w:r>
    </w:p>
    <w:p w14:paraId="13AD5D3C" w14:textId="07FD5DA1" w:rsidR="00951F57" w:rsidRPr="00951F57" w:rsidRDefault="00951F57" w:rsidP="00951F57">
      <w:pPr>
        <w:jc w:val="both"/>
        <w:rPr>
          <w:rFonts w:ascii="Arial" w:hAnsi="Arial" w:cs="Arial"/>
        </w:rPr>
      </w:pPr>
      <w:r w:rsidRPr="00951F57">
        <w:rPr>
          <w:rFonts w:ascii="Arial" w:hAnsi="Arial" w:cs="Arial"/>
        </w:rPr>
        <w:t>6. Diazepam and similar controlled drugs are illegal in several countries. They may be confiscated, or you may find yourself in trouble with the police.</w:t>
      </w:r>
    </w:p>
    <w:p w14:paraId="7CDE7493" w14:textId="27946948" w:rsidR="00951F57" w:rsidRPr="00951F57" w:rsidRDefault="00951F57" w:rsidP="00951F57">
      <w:pPr>
        <w:jc w:val="both"/>
        <w:rPr>
          <w:rFonts w:ascii="Arial" w:hAnsi="Arial" w:cs="Arial"/>
        </w:rPr>
      </w:pPr>
      <w:r w:rsidRPr="00951F57">
        <w:rPr>
          <w:rFonts w:ascii="Arial" w:hAnsi="Arial" w:cs="Arial"/>
        </w:rPr>
        <w:t>7. Diazepam stays in your system for some time. If your job or sport needs, you to have random drug testing you may fail this having taken diazepam.</w:t>
      </w:r>
    </w:p>
    <w:p w14:paraId="7D2B2AED" w14:textId="77777777" w:rsidR="00951F57" w:rsidRPr="00951F57" w:rsidRDefault="00951F57" w:rsidP="00951F57">
      <w:pPr>
        <w:jc w:val="both"/>
        <w:rPr>
          <w:rFonts w:ascii="Arial" w:hAnsi="Arial" w:cs="Arial"/>
        </w:rPr>
      </w:pPr>
      <w:r w:rsidRPr="00951F57">
        <w:rPr>
          <w:rFonts w:ascii="Arial" w:hAnsi="Arial" w:cs="Arial"/>
        </w:rPr>
        <w:t>8. It is important to tell your travel insurer about your medical conditions and medications you take. If not, there is a risk of your insurer not paying if you try to make a claim.</w:t>
      </w:r>
    </w:p>
    <w:p w14:paraId="4C0B3EE1" w14:textId="77777777" w:rsidR="00945AD6" w:rsidRDefault="00945AD6" w:rsidP="00951F57">
      <w:pPr>
        <w:jc w:val="both"/>
        <w:rPr>
          <w:rFonts w:ascii="Arial" w:hAnsi="Arial" w:cs="Arial"/>
        </w:rPr>
      </w:pPr>
    </w:p>
    <w:p w14:paraId="7C1ACC4A" w14:textId="690A527C" w:rsidR="00951F57" w:rsidRPr="00951F57" w:rsidRDefault="00951F57" w:rsidP="00951F57">
      <w:pPr>
        <w:jc w:val="both"/>
        <w:rPr>
          <w:rFonts w:ascii="Arial" w:hAnsi="Arial" w:cs="Arial"/>
        </w:rPr>
      </w:pPr>
      <w:r w:rsidRPr="00951F57">
        <w:rPr>
          <w:rFonts w:ascii="Arial" w:hAnsi="Arial" w:cs="Arial"/>
        </w:rPr>
        <w:t>So, we will no longer be providing Diazepam or similar drugs for flight anxiety. Instead, please try one of these aviation industry recommended flight anxiety courses.</w:t>
      </w:r>
    </w:p>
    <w:p w14:paraId="63EF3652" w14:textId="4E75B4D7" w:rsidR="00951F57" w:rsidRPr="00951F57" w:rsidRDefault="00951F57" w:rsidP="00951F57">
      <w:pPr>
        <w:jc w:val="both"/>
        <w:rPr>
          <w:rFonts w:ascii="Arial" w:hAnsi="Arial" w:cs="Arial"/>
        </w:rPr>
      </w:pPr>
      <w:r w:rsidRPr="00951F57">
        <w:rPr>
          <w:rFonts w:ascii="Arial" w:hAnsi="Arial" w:cs="Arial"/>
        </w:rPr>
        <w:t>We appreciate a fear of flying is very real and very frightening and</w:t>
      </w:r>
      <w:r>
        <w:rPr>
          <w:rFonts w:ascii="Arial" w:hAnsi="Arial" w:cs="Arial"/>
        </w:rPr>
        <w:t xml:space="preserve"> </w:t>
      </w:r>
      <w:r w:rsidRPr="00951F57">
        <w:rPr>
          <w:rFonts w:ascii="Arial" w:hAnsi="Arial" w:cs="Arial"/>
        </w:rPr>
        <w:t>can be debilitating. However, there are much better and effective</w:t>
      </w:r>
      <w:r>
        <w:rPr>
          <w:rFonts w:ascii="Arial" w:hAnsi="Arial" w:cs="Arial"/>
        </w:rPr>
        <w:t xml:space="preserve"> </w:t>
      </w:r>
      <w:r w:rsidRPr="00951F57">
        <w:rPr>
          <w:rFonts w:ascii="Arial" w:hAnsi="Arial" w:cs="Arial"/>
        </w:rPr>
        <w:t>ways of tackling the problem. We recommend you tackle your</w:t>
      </w:r>
      <w:r>
        <w:rPr>
          <w:rFonts w:ascii="Arial" w:hAnsi="Arial" w:cs="Arial"/>
        </w:rPr>
        <w:t xml:space="preserve"> </w:t>
      </w:r>
      <w:r w:rsidRPr="00951F57">
        <w:rPr>
          <w:rFonts w:ascii="Arial" w:hAnsi="Arial" w:cs="Arial"/>
        </w:rPr>
        <w:t xml:space="preserve">problem with a </w:t>
      </w:r>
      <w:r w:rsidRPr="00945AD6">
        <w:rPr>
          <w:rFonts w:ascii="Arial" w:hAnsi="Arial" w:cs="Arial"/>
          <w:b/>
          <w:bCs/>
        </w:rPr>
        <w:t>Fear of Flying Course</w:t>
      </w:r>
      <w:r w:rsidRPr="00951F57">
        <w:rPr>
          <w:rFonts w:ascii="Arial" w:hAnsi="Arial" w:cs="Arial"/>
        </w:rPr>
        <w:t>, which is run by several airlines</w:t>
      </w:r>
      <w:r w:rsidR="00945AD6">
        <w:rPr>
          <w:rFonts w:ascii="Arial" w:hAnsi="Arial" w:cs="Arial"/>
        </w:rPr>
        <w:t xml:space="preserve">, often exceeding </w:t>
      </w:r>
      <w:r w:rsidR="00945AD6" w:rsidRPr="00945AD6">
        <w:rPr>
          <w:rFonts w:ascii="Arial" w:hAnsi="Arial" w:cs="Arial"/>
          <w:b/>
          <w:bCs/>
        </w:rPr>
        <w:t>95% success rates.</w:t>
      </w:r>
    </w:p>
    <w:p w14:paraId="05CDE21E" w14:textId="14A771E7" w:rsidR="00951F57" w:rsidRPr="00951F57" w:rsidRDefault="00951F57" w:rsidP="00951F57">
      <w:pPr>
        <w:jc w:val="both"/>
        <w:rPr>
          <w:rFonts w:ascii="Arial" w:hAnsi="Arial" w:cs="Arial"/>
        </w:rPr>
      </w:pPr>
      <w:r w:rsidRPr="00945AD6">
        <w:rPr>
          <w:rFonts w:ascii="Arial" w:hAnsi="Arial" w:cs="Arial"/>
          <w:b/>
          <w:bCs/>
        </w:rPr>
        <w:t>These courses are far more effective than diazepam</w:t>
      </w:r>
      <w:r w:rsidRPr="00951F57">
        <w:rPr>
          <w:rFonts w:ascii="Arial" w:hAnsi="Arial" w:cs="Arial"/>
        </w:rPr>
        <w:t>,</w:t>
      </w:r>
      <w:r w:rsidR="00945AD6">
        <w:rPr>
          <w:rFonts w:ascii="Arial" w:hAnsi="Arial" w:cs="Arial"/>
        </w:rPr>
        <w:t xml:space="preserve"> </w:t>
      </w:r>
      <w:r w:rsidRPr="00951F57">
        <w:rPr>
          <w:rFonts w:ascii="Arial" w:hAnsi="Arial" w:cs="Arial"/>
        </w:rPr>
        <w:t>they have none</w:t>
      </w:r>
      <w:r>
        <w:rPr>
          <w:rFonts w:ascii="Arial" w:hAnsi="Arial" w:cs="Arial"/>
        </w:rPr>
        <w:t xml:space="preserve"> </w:t>
      </w:r>
      <w:r w:rsidRPr="00951F57">
        <w:rPr>
          <w:rFonts w:ascii="Arial" w:hAnsi="Arial" w:cs="Arial"/>
        </w:rPr>
        <w:t>of the undesirable effects and the positive effects of the courses</w:t>
      </w:r>
      <w:r>
        <w:rPr>
          <w:rFonts w:ascii="Arial" w:hAnsi="Arial" w:cs="Arial"/>
        </w:rPr>
        <w:t xml:space="preserve"> </w:t>
      </w:r>
      <w:r w:rsidRPr="00951F57">
        <w:rPr>
          <w:rFonts w:ascii="Arial" w:hAnsi="Arial" w:cs="Arial"/>
        </w:rPr>
        <w:t>continue after the courses have been completed</w:t>
      </w:r>
      <w:r w:rsidR="00945AD6">
        <w:rPr>
          <w:rFonts w:ascii="Arial" w:hAnsi="Arial" w:cs="Arial"/>
        </w:rPr>
        <w:t>.</w:t>
      </w:r>
    </w:p>
    <w:p w14:paraId="46683E5D" w14:textId="77777777" w:rsidR="00951F57" w:rsidRPr="00951F57" w:rsidRDefault="00951F57" w:rsidP="00951F57">
      <w:pPr>
        <w:jc w:val="both"/>
        <w:rPr>
          <w:rFonts w:ascii="Arial" w:hAnsi="Arial" w:cs="Arial"/>
          <w:b/>
          <w:bCs/>
          <w:u w:val="single"/>
        </w:rPr>
      </w:pPr>
      <w:r w:rsidRPr="00951F57">
        <w:rPr>
          <w:rFonts w:ascii="Arial" w:hAnsi="Arial" w:cs="Arial"/>
          <w:b/>
          <w:bCs/>
          <w:u w:val="single"/>
        </w:rPr>
        <w:t>Easy Jet</w:t>
      </w:r>
    </w:p>
    <w:p w14:paraId="282D48BC" w14:textId="03E274EA" w:rsidR="00951F57" w:rsidRDefault="00951F57" w:rsidP="00951F57">
      <w:pPr>
        <w:jc w:val="both"/>
        <w:rPr>
          <w:rFonts w:ascii="Arial" w:hAnsi="Arial" w:cs="Arial"/>
        </w:rPr>
      </w:pPr>
      <w:hyperlink r:id="rId7" w:history="1">
        <w:r w:rsidRPr="003C7709">
          <w:rPr>
            <w:rStyle w:val="Hyperlink"/>
            <w:rFonts w:ascii="Arial" w:hAnsi="Arial" w:cs="Arial"/>
          </w:rPr>
          <w:t>www.fearlessflyer.easyjet.com</w:t>
        </w:r>
      </w:hyperlink>
    </w:p>
    <w:p w14:paraId="6C4C0AB1" w14:textId="07FC445A" w:rsidR="00951F57" w:rsidRPr="00951F57" w:rsidRDefault="00951F57" w:rsidP="00951F57">
      <w:pPr>
        <w:jc w:val="both"/>
        <w:rPr>
          <w:rFonts w:ascii="Arial" w:hAnsi="Arial" w:cs="Arial"/>
        </w:rPr>
      </w:pPr>
      <w:r w:rsidRPr="00951F57">
        <w:rPr>
          <w:rFonts w:ascii="Arial" w:hAnsi="Arial" w:cs="Arial"/>
        </w:rPr>
        <w:t>Te</w:t>
      </w:r>
      <w:r w:rsidR="00945AD6">
        <w:rPr>
          <w:rFonts w:ascii="Arial" w:hAnsi="Arial" w:cs="Arial"/>
        </w:rPr>
        <w:t>l</w:t>
      </w:r>
      <w:r w:rsidRPr="00951F57">
        <w:rPr>
          <w:rFonts w:ascii="Arial" w:hAnsi="Arial" w:cs="Arial"/>
        </w:rPr>
        <w:t>:</w:t>
      </w:r>
      <w:r w:rsidR="00945AD6">
        <w:rPr>
          <w:rFonts w:ascii="Arial" w:hAnsi="Arial" w:cs="Arial"/>
        </w:rPr>
        <w:t xml:space="preserve"> 0</w:t>
      </w:r>
      <w:r w:rsidRPr="00951F57">
        <w:rPr>
          <w:rFonts w:ascii="Arial" w:hAnsi="Arial" w:cs="Arial"/>
        </w:rPr>
        <w:t>203 8131644</w:t>
      </w:r>
    </w:p>
    <w:p w14:paraId="3C43238F" w14:textId="77777777" w:rsidR="00951F57" w:rsidRPr="00951F57" w:rsidRDefault="00951F57" w:rsidP="00951F57">
      <w:pPr>
        <w:jc w:val="both"/>
        <w:rPr>
          <w:rFonts w:ascii="Arial" w:hAnsi="Arial" w:cs="Arial"/>
          <w:b/>
          <w:bCs/>
          <w:u w:val="single"/>
        </w:rPr>
      </w:pPr>
      <w:r w:rsidRPr="00951F57">
        <w:rPr>
          <w:rFonts w:ascii="Arial" w:hAnsi="Arial" w:cs="Arial"/>
          <w:b/>
          <w:bCs/>
          <w:u w:val="single"/>
        </w:rPr>
        <w:t>British Airways</w:t>
      </w:r>
    </w:p>
    <w:p w14:paraId="76B7F724" w14:textId="764880DF" w:rsidR="00951F57" w:rsidRDefault="00951F57" w:rsidP="00951F57">
      <w:pPr>
        <w:jc w:val="both"/>
        <w:rPr>
          <w:rFonts w:ascii="Arial" w:hAnsi="Arial" w:cs="Arial"/>
        </w:rPr>
      </w:pPr>
      <w:hyperlink r:id="rId8" w:history="1">
        <w:r w:rsidRPr="003C7709">
          <w:rPr>
            <w:rStyle w:val="Hyperlink"/>
            <w:rFonts w:ascii="Arial" w:hAnsi="Arial" w:cs="Arial"/>
          </w:rPr>
          <w:t>https://www.britishairways.com/en-gb/information/travelassistance/flying-with-confidence</w:t>
        </w:r>
      </w:hyperlink>
    </w:p>
    <w:p w14:paraId="0A912A40" w14:textId="77777777" w:rsidR="00951F57" w:rsidRPr="00951F57" w:rsidRDefault="00951F57" w:rsidP="00951F57">
      <w:pPr>
        <w:jc w:val="both"/>
        <w:rPr>
          <w:rFonts w:ascii="Arial" w:hAnsi="Arial" w:cs="Arial"/>
        </w:rPr>
      </w:pPr>
      <w:r w:rsidRPr="00951F57">
        <w:rPr>
          <w:rFonts w:ascii="Arial" w:hAnsi="Arial" w:cs="Arial"/>
        </w:rPr>
        <w:t>Tel: 01252 793250</w:t>
      </w:r>
    </w:p>
    <w:p w14:paraId="7E0E8AA0" w14:textId="77777777" w:rsidR="00951F57" w:rsidRPr="00951F57" w:rsidRDefault="00951F57" w:rsidP="00951F57">
      <w:pPr>
        <w:jc w:val="both"/>
        <w:rPr>
          <w:rFonts w:ascii="Arial" w:hAnsi="Arial" w:cs="Arial"/>
          <w:b/>
          <w:bCs/>
          <w:u w:val="single"/>
        </w:rPr>
      </w:pPr>
      <w:r w:rsidRPr="00951F57">
        <w:rPr>
          <w:rFonts w:ascii="Arial" w:hAnsi="Arial" w:cs="Arial"/>
          <w:b/>
          <w:bCs/>
          <w:u w:val="single"/>
        </w:rPr>
        <w:t>Virgin Atlantic</w:t>
      </w:r>
    </w:p>
    <w:p w14:paraId="72B6C757" w14:textId="77777777" w:rsidR="00945AD6" w:rsidRDefault="00945AD6" w:rsidP="00945AD6">
      <w:pPr>
        <w:jc w:val="both"/>
        <w:rPr>
          <w:rFonts w:ascii="Arial" w:hAnsi="Arial" w:cs="Arial"/>
        </w:rPr>
      </w:pPr>
      <w:hyperlink r:id="rId9" w:tgtFrame="_blank" w:tooltip="Original URL: https://www.virginatlantic.com/inspiration/your-journey-with-us/flying-without-fear. Click or tap if you trust this link." w:history="1">
        <w:r w:rsidRPr="00945AD6">
          <w:rPr>
            <w:rStyle w:val="Hyperlink"/>
            <w:rFonts w:ascii="Arial" w:hAnsi="Arial" w:cs="Arial"/>
          </w:rPr>
          <w:t>https://www.virginatlantic.com/inspiration/your-journey-with-us/flying-without-fear</w:t>
        </w:r>
      </w:hyperlink>
    </w:p>
    <w:p w14:paraId="16CB855C" w14:textId="5FD11245" w:rsidR="00945AD6" w:rsidRPr="00945AD6" w:rsidRDefault="00951F57" w:rsidP="00945AD6">
      <w:pPr>
        <w:jc w:val="both"/>
        <w:rPr>
          <w:rFonts w:ascii="Arial" w:hAnsi="Arial" w:cs="Arial"/>
        </w:rPr>
      </w:pPr>
      <w:r w:rsidRPr="00951F57">
        <w:rPr>
          <w:rFonts w:ascii="Arial" w:hAnsi="Arial" w:cs="Arial"/>
        </w:rPr>
        <w:t xml:space="preserve">Tel: </w:t>
      </w:r>
      <w:r w:rsidR="00945AD6" w:rsidRPr="00945AD6">
        <w:rPr>
          <w:rFonts w:ascii="Arial" w:hAnsi="Arial" w:cs="Arial"/>
        </w:rPr>
        <w:t>0344 874 7747</w:t>
      </w:r>
    </w:p>
    <w:p w14:paraId="1E38C820" w14:textId="18C7DD7C" w:rsidR="00951F57" w:rsidRPr="00951F57" w:rsidRDefault="00951F57" w:rsidP="00951F57">
      <w:pPr>
        <w:jc w:val="both"/>
        <w:rPr>
          <w:rFonts w:ascii="Arial" w:hAnsi="Arial" w:cs="Arial"/>
        </w:rPr>
      </w:pPr>
    </w:p>
    <w:p w14:paraId="7B55FBD0" w14:textId="77777777" w:rsidR="00951F57" w:rsidRPr="00951F57" w:rsidRDefault="00951F57" w:rsidP="00951F57">
      <w:pPr>
        <w:jc w:val="both"/>
        <w:rPr>
          <w:rFonts w:ascii="Arial" w:hAnsi="Arial" w:cs="Arial"/>
        </w:rPr>
      </w:pPr>
    </w:p>
    <w:sectPr w:rsidR="00951F57" w:rsidRPr="00951F57" w:rsidSect="00951F57">
      <w:headerReference w:type="default" r:id="rId10"/>
      <w:pgSz w:w="11906" w:h="16838"/>
      <w:pgMar w:top="1440" w:right="1440" w:bottom="1440" w:left="1440" w:header="39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E73768" w14:textId="77777777" w:rsidR="00951F57" w:rsidRDefault="00951F57" w:rsidP="00951F57">
      <w:pPr>
        <w:spacing w:after="0" w:line="240" w:lineRule="auto"/>
      </w:pPr>
      <w:r>
        <w:separator/>
      </w:r>
    </w:p>
  </w:endnote>
  <w:endnote w:type="continuationSeparator" w:id="0">
    <w:p w14:paraId="6EA9457B" w14:textId="77777777" w:rsidR="00951F57" w:rsidRDefault="00951F57" w:rsidP="00951F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8FE768" w14:textId="77777777" w:rsidR="00951F57" w:rsidRDefault="00951F57" w:rsidP="00951F57">
      <w:pPr>
        <w:spacing w:after="0" w:line="240" w:lineRule="auto"/>
      </w:pPr>
      <w:r>
        <w:separator/>
      </w:r>
    </w:p>
  </w:footnote>
  <w:footnote w:type="continuationSeparator" w:id="0">
    <w:p w14:paraId="1F0ABCA0" w14:textId="77777777" w:rsidR="00951F57" w:rsidRDefault="00951F57" w:rsidP="00951F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B203B0" w14:textId="069B1CB4" w:rsidR="00951F57" w:rsidRDefault="00951F57" w:rsidP="00951F57">
    <w:pPr>
      <w:pStyle w:val="Header"/>
      <w:ind w:firstLine="7371"/>
    </w:pPr>
    <w:r>
      <w:rPr>
        <w:noProof/>
      </w:rPr>
      <w:drawing>
        <wp:inline distT="0" distB="0" distL="0" distR="0" wp14:anchorId="07A8D892" wp14:editId="2A00C3B4">
          <wp:extent cx="1380822" cy="721423"/>
          <wp:effectExtent l="0" t="0" r="0" b="2540"/>
          <wp:docPr id="1048411602"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8411602" name="Picture 1" descr="A close-up of a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391586" cy="727047"/>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1670"/>
    <w:rsid w:val="00686A10"/>
    <w:rsid w:val="008A454B"/>
    <w:rsid w:val="00945AD6"/>
    <w:rsid w:val="00951F57"/>
    <w:rsid w:val="00B14B1A"/>
    <w:rsid w:val="00C45BCD"/>
    <w:rsid w:val="00D61670"/>
    <w:rsid w:val="00D76D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5E3E89D"/>
  <w15:chartTrackingRefBased/>
  <w15:docId w15:val="{508AE5FF-D20C-409A-9650-5000D10A10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61670"/>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D61670"/>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D61670"/>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D61670"/>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D61670"/>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D6167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6167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6167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6167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61670"/>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D61670"/>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D61670"/>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D61670"/>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D61670"/>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D6167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6167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6167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61670"/>
    <w:rPr>
      <w:rFonts w:eastAsiaTheme="majorEastAsia" w:cstheme="majorBidi"/>
      <w:color w:val="272727" w:themeColor="text1" w:themeTint="D8"/>
    </w:rPr>
  </w:style>
  <w:style w:type="paragraph" w:styleId="Title">
    <w:name w:val="Title"/>
    <w:basedOn w:val="Normal"/>
    <w:next w:val="Normal"/>
    <w:link w:val="TitleChar"/>
    <w:uiPriority w:val="10"/>
    <w:qFormat/>
    <w:rsid w:val="00D6167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6167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61670"/>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6167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61670"/>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D61670"/>
    <w:rPr>
      <w:i/>
      <w:iCs/>
      <w:color w:val="404040" w:themeColor="text1" w:themeTint="BF"/>
    </w:rPr>
  </w:style>
  <w:style w:type="paragraph" w:styleId="ListParagraph">
    <w:name w:val="List Paragraph"/>
    <w:basedOn w:val="Normal"/>
    <w:uiPriority w:val="34"/>
    <w:qFormat/>
    <w:rsid w:val="00D61670"/>
    <w:pPr>
      <w:ind w:left="720"/>
      <w:contextualSpacing/>
    </w:pPr>
  </w:style>
  <w:style w:type="character" w:styleId="IntenseEmphasis">
    <w:name w:val="Intense Emphasis"/>
    <w:basedOn w:val="DefaultParagraphFont"/>
    <w:uiPriority w:val="21"/>
    <w:qFormat/>
    <w:rsid w:val="00D61670"/>
    <w:rPr>
      <w:i/>
      <w:iCs/>
      <w:color w:val="365F91" w:themeColor="accent1" w:themeShade="BF"/>
    </w:rPr>
  </w:style>
  <w:style w:type="paragraph" w:styleId="IntenseQuote">
    <w:name w:val="Intense Quote"/>
    <w:basedOn w:val="Normal"/>
    <w:next w:val="Normal"/>
    <w:link w:val="IntenseQuoteChar"/>
    <w:uiPriority w:val="30"/>
    <w:qFormat/>
    <w:rsid w:val="00D61670"/>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D61670"/>
    <w:rPr>
      <w:i/>
      <w:iCs/>
      <w:color w:val="365F91" w:themeColor="accent1" w:themeShade="BF"/>
    </w:rPr>
  </w:style>
  <w:style w:type="character" w:styleId="IntenseReference">
    <w:name w:val="Intense Reference"/>
    <w:basedOn w:val="DefaultParagraphFont"/>
    <w:uiPriority w:val="32"/>
    <w:qFormat/>
    <w:rsid w:val="00D61670"/>
    <w:rPr>
      <w:b/>
      <w:bCs/>
      <w:smallCaps/>
      <w:color w:val="365F91" w:themeColor="accent1" w:themeShade="BF"/>
      <w:spacing w:val="5"/>
    </w:rPr>
  </w:style>
  <w:style w:type="paragraph" w:styleId="Header">
    <w:name w:val="header"/>
    <w:basedOn w:val="Normal"/>
    <w:link w:val="HeaderChar"/>
    <w:uiPriority w:val="99"/>
    <w:unhideWhenUsed/>
    <w:rsid w:val="00951F57"/>
    <w:pPr>
      <w:tabs>
        <w:tab w:val="center" w:pos="4513"/>
        <w:tab w:val="right" w:pos="9026"/>
      </w:tabs>
      <w:spacing w:after="0" w:line="240" w:lineRule="auto"/>
    </w:pPr>
  </w:style>
  <w:style w:type="character" w:customStyle="1" w:styleId="HeaderChar">
    <w:name w:val="Header Char"/>
    <w:basedOn w:val="DefaultParagraphFont"/>
    <w:link w:val="Header"/>
    <w:uiPriority w:val="99"/>
    <w:rsid w:val="00951F57"/>
  </w:style>
  <w:style w:type="paragraph" w:styleId="Footer">
    <w:name w:val="footer"/>
    <w:basedOn w:val="Normal"/>
    <w:link w:val="FooterChar"/>
    <w:uiPriority w:val="99"/>
    <w:unhideWhenUsed/>
    <w:rsid w:val="00951F57"/>
    <w:pPr>
      <w:tabs>
        <w:tab w:val="center" w:pos="4513"/>
        <w:tab w:val="right" w:pos="9026"/>
      </w:tabs>
      <w:spacing w:after="0" w:line="240" w:lineRule="auto"/>
    </w:pPr>
  </w:style>
  <w:style w:type="character" w:customStyle="1" w:styleId="FooterChar">
    <w:name w:val="Footer Char"/>
    <w:basedOn w:val="DefaultParagraphFont"/>
    <w:link w:val="Footer"/>
    <w:uiPriority w:val="99"/>
    <w:rsid w:val="00951F57"/>
  </w:style>
  <w:style w:type="character" w:styleId="Hyperlink">
    <w:name w:val="Hyperlink"/>
    <w:basedOn w:val="DefaultParagraphFont"/>
    <w:uiPriority w:val="99"/>
    <w:unhideWhenUsed/>
    <w:rsid w:val="00951F57"/>
    <w:rPr>
      <w:color w:val="0000FF" w:themeColor="hyperlink"/>
      <w:u w:val="single"/>
    </w:rPr>
  </w:style>
  <w:style w:type="character" w:styleId="UnresolvedMention">
    <w:name w:val="Unresolved Mention"/>
    <w:basedOn w:val="DefaultParagraphFont"/>
    <w:uiPriority w:val="99"/>
    <w:semiHidden/>
    <w:unhideWhenUsed/>
    <w:rsid w:val="00951F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7256843">
      <w:bodyDiv w:val="1"/>
      <w:marLeft w:val="0"/>
      <w:marRight w:val="0"/>
      <w:marTop w:val="0"/>
      <w:marBottom w:val="0"/>
      <w:divBdr>
        <w:top w:val="none" w:sz="0" w:space="0" w:color="auto"/>
        <w:left w:val="none" w:sz="0" w:space="0" w:color="auto"/>
        <w:bottom w:val="none" w:sz="0" w:space="0" w:color="auto"/>
        <w:right w:val="none" w:sz="0" w:space="0" w:color="auto"/>
      </w:divBdr>
      <w:divsChild>
        <w:div w:id="713189645">
          <w:marLeft w:val="0"/>
          <w:marRight w:val="0"/>
          <w:marTop w:val="0"/>
          <w:marBottom w:val="0"/>
          <w:divBdr>
            <w:top w:val="none" w:sz="0" w:space="0" w:color="auto"/>
            <w:left w:val="none" w:sz="0" w:space="0" w:color="auto"/>
            <w:bottom w:val="none" w:sz="0" w:space="0" w:color="auto"/>
            <w:right w:val="none" w:sz="0" w:space="0" w:color="auto"/>
          </w:divBdr>
        </w:div>
      </w:divsChild>
    </w:div>
    <w:div w:id="1368674420">
      <w:bodyDiv w:val="1"/>
      <w:marLeft w:val="0"/>
      <w:marRight w:val="0"/>
      <w:marTop w:val="0"/>
      <w:marBottom w:val="0"/>
      <w:divBdr>
        <w:top w:val="none" w:sz="0" w:space="0" w:color="auto"/>
        <w:left w:val="none" w:sz="0" w:space="0" w:color="auto"/>
        <w:bottom w:val="none" w:sz="0" w:space="0" w:color="auto"/>
        <w:right w:val="none" w:sz="0" w:space="0" w:color="auto"/>
      </w:divBdr>
    </w:div>
    <w:div w:id="1967273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ritishairways.com/en-gb/information/travelassistance/flying-with-confidence" TargetMode="External"/><Relationship Id="rId3" Type="http://schemas.openxmlformats.org/officeDocument/2006/relationships/webSettings" Target="webSettings.xml"/><Relationship Id="rId7" Type="http://schemas.openxmlformats.org/officeDocument/2006/relationships/hyperlink" Target="http://www.fearlessflyer.easyjet.com"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s://gbr01.safelinks.protection.outlook.com/?url=https%3A%2F%2Fwww.virginatlantic.com%2Finspiration%2Fyour-journey-with-us%2Fflying-without-fear&amp;data=05%7C02%7Ce.ilnyckyj%40nhs.net%7C90911d54b7664b47aaed08dea1f1960c%7C37c354b285b047f5b22207b48d774ee3%7C0%7C0%7C639126256139078958%7CUnknown%7CTWFpbGZsb3d8eyJFbXB0eU1hcGkiOnRydWUsIlYiOiIwLjAuMDAwMCIsIlAiOiJXaW4zMiIsIkFOIjoiTWFpbCIsIldUIjoyfQ%3D%3D%7C0%7C%7C%7C&amp;sdata=wa5k4dz5FE0%2B52iF8ZesEvEf4Rtpr4lM7gRxTNwhgOg%3D&amp;reserved=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Pages>
  <Words>656</Words>
  <Characters>3741</Characters>
  <Application>Microsoft Office Word</Application>
  <DocSecurity>0</DocSecurity>
  <Lines>31</Lines>
  <Paragraphs>8</Paragraphs>
  <ScaleCrop>false</ScaleCrop>
  <Company/>
  <LinksUpToDate>false</LinksUpToDate>
  <CharactersWithSpaces>4389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VAREY, Linda (PARKWAY MEDICAL GROUP)</dc:creator>
  <cp:keywords/>
  <dc:description/>
  <cp:lastModifiedBy>ILNYCKYJ, Emily (HEYWOOD HEALTH)</cp:lastModifiedBy>
  <cp:revision>2</cp:revision>
  <cp:lastPrinted>2025-04-03T10:15:00Z</cp:lastPrinted>
  <dcterms:created xsi:type="dcterms:W3CDTF">2026-04-24T11:21:00Z</dcterms:created>
  <dcterms:modified xsi:type="dcterms:W3CDTF">2026-04-24T11:21:00Z</dcterms:modified>
</cp:coreProperties>
</file>